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1"/>
        <w:spacing w:line="242" w:lineRule="auto"/>
        <w:jc w:val="right"/>
        <w:rPr>
          <w:rFonts w:ascii="PT Astra Serif" w:hAnsi="PT Astra Serif" w:eastAsia="PT Astra Serif" w:cs="PT Astra Serif"/>
          <w:color w:val="000000" w:themeColor="text1"/>
          <w:szCs w:val="27"/>
        </w:rPr>
      </w:pPr>
      <w:r>
        <w:rPr>
          <w:rFonts w:ascii="PT Astra Serif" w:hAnsi="PT Astra Serif" w:eastAsia="PT Astra Serif" w:cs="PT Astra Serif"/>
          <w:color w:val="000000" w:themeColor="text1"/>
          <w:szCs w:val="27"/>
        </w:rPr>
        <w:t xml:space="preserve">Проект</w:t>
      </w:r>
      <w:r>
        <w:rPr>
          <w:color w:val="000000" w:themeColor="text1"/>
        </w:rPr>
      </w:r>
    </w:p>
    <w:p>
      <w:pPr>
        <w:pStyle w:val="741"/>
        <w:spacing w:line="242" w:lineRule="auto"/>
        <w:ind w:firstLine="0"/>
        <w:rPr>
          <w:rFonts w:ascii="PT Astra Serif" w:hAnsi="PT Astra Serif" w:eastAsia="PT Astra Serif" w:cs="PT Astra Serif"/>
          <w:color w:val="000000" w:themeColor="text1"/>
          <w:szCs w:val="27"/>
        </w:rPr>
      </w:pPr>
      <w:r>
        <w:rPr>
          <w:rFonts w:ascii="PT Astra Serif" w:hAnsi="PT Astra Serif" w:eastAsia="PT Astra Serif" w:cs="PT Astra Serif"/>
          <w:color w:val="000000" w:themeColor="text1"/>
          <w:szCs w:val="27"/>
        </w:rPr>
        <w:t xml:space="preserve">ЗАКОН</w:t>
      </w:r>
      <w:r>
        <w:rPr>
          <w:color w:val="000000" w:themeColor="text1"/>
        </w:rPr>
      </w:r>
    </w:p>
    <w:p>
      <w:pPr>
        <w:spacing w:line="242" w:lineRule="auto"/>
        <w:ind w:firstLine="0"/>
        <w:jc w:val="center"/>
        <w:rPr>
          <w:rFonts w:ascii="PT Astra Serif" w:hAnsi="PT Astra Serif" w:eastAsia="PT Astra Serif" w:cs="PT Astra Serif"/>
          <w:color w:val="000000" w:themeColor="text1"/>
          <w:szCs w:val="27"/>
        </w:rPr>
      </w:pPr>
      <w:r>
        <w:rPr>
          <w:rFonts w:ascii="PT Astra Serif" w:hAnsi="PT Astra Serif" w:eastAsia="PT Astra Serif" w:cs="PT Astra Serif"/>
          <w:color w:val="000000" w:themeColor="text1"/>
          <w:szCs w:val="27"/>
        </w:rPr>
        <w:t xml:space="preserve">Алтайского края</w:t>
      </w:r>
      <w:r>
        <w:rPr>
          <w:color w:val="000000" w:themeColor="text1"/>
        </w:rPr>
      </w:r>
    </w:p>
    <w:p>
      <w:pPr>
        <w:spacing w:line="242" w:lineRule="auto"/>
        <w:rPr>
          <w:rFonts w:ascii="PT Astra Serif" w:hAnsi="PT Astra Serif" w:eastAsia="PT Astra Serif" w:cs="PT Astra Serif"/>
          <w:color w:val="000000" w:themeColor="text1"/>
          <w:szCs w:val="27"/>
        </w:rPr>
      </w:pPr>
      <w:r>
        <w:rPr>
          <w:rFonts w:ascii="PT Astra Serif" w:hAnsi="PT Astra Serif" w:eastAsia="PT Astra Serif" w:cs="PT Astra Serif"/>
          <w:color w:val="000000" w:themeColor="text1"/>
          <w:szCs w:val="27"/>
        </w:rPr>
      </w:r>
      <w:r>
        <w:rPr>
          <w:color w:val="000000" w:themeColor="text1"/>
        </w:rPr>
      </w:r>
    </w:p>
    <w:p>
      <w:pPr>
        <w:spacing w:line="242" w:lineRule="auto"/>
        <w:ind w:left="709" w:right="709" w:firstLine="0"/>
        <w:jc w:val="center"/>
        <w:rPr>
          <w:rFonts w:ascii="PT Astra Serif" w:hAnsi="PT Astra Serif" w:eastAsia="PT Astra Serif" w:cs="PT Astra Serif"/>
          <w:b/>
          <w:bCs/>
          <w:color w:val="000000" w:themeColor="text1"/>
          <w:spacing w:val="-4"/>
          <w:szCs w:val="27"/>
        </w:rPr>
      </w:pPr>
      <w:r>
        <w:rPr>
          <w:rFonts w:ascii="PT Astra Serif" w:hAnsi="PT Astra Serif" w:eastAsia="PT Astra Serif" w:cs="PT Astra Serif"/>
          <w:b/>
          <w:color w:val="000000" w:themeColor="text1"/>
          <w:spacing w:val="-4"/>
          <w:szCs w:val="27"/>
        </w:rPr>
        <w:t xml:space="preserve">О внесении изменени</w:t>
      </w:r>
      <w:r>
        <w:rPr>
          <w:rFonts w:ascii="PT Astra Serif" w:hAnsi="PT Astra Serif" w:eastAsia="PT Astra Serif" w:cs="PT Astra Serif"/>
          <w:b/>
          <w:color w:val="000000" w:themeColor="text1"/>
          <w:spacing w:val="-4"/>
          <w:szCs w:val="27"/>
        </w:rPr>
        <w:t xml:space="preserve">й</w:t>
      </w:r>
      <w:r>
        <w:rPr>
          <w:rFonts w:ascii="PT Astra Serif" w:hAnsi="PT Astra Serif" w:eastAsia="PT Astra Serif" w:cs="PT Astra Serif"/>
          <w:b/>
          <w:color w:val="000000" w:themeColor="text1"/>
          <w:spacing w:val="-4"/>
          <w:szCs w:val="27"/>
        </w:rPr>
        <w:t xml:space="preserve"> в отдельные законы </w:t>
      </w:r>
      <w:r>
        <w:rPr>
          <w:rFonts w:ascii="PT Astra Serif" w:hAnsi="PT Astra Serif" w:eastAsia="PT Astra Serif" w:cs="PT Astra Serif"/>
          <w:b/>
          <w:color w:val="000000" w:themeColor="text1"/>
          <w:spacing w:val="-4"/>
          <w:szCs w:val="27"/>
        </w:rPr>
        <w:t xml:space="preserve">Алтайского края </w:t>
      </w:r>
      <w:r>
        <w:rPr>
          <w:color w:val="000000" w:themeColor="text1"/>
        </w:rPr>
      </w:r>
    </w:p>
    <w:p>
      <w:pPr>
        <w:spacing w:line="242" w:lineRule="auto"/>
        <w:rPr>
          <w:rFonts w:ascii="PT Astra Serif" w:hAnsi="PT Astra Serif" w:eastAsia="PT Astra Serif" w:cs="PT Astra Serif"/>
          <w:color w:val="000000" w:themeColor="text1"/>
          <w:szCs w:val="27"/>
        </w:rPr>
      </w:pPr>
      <w:r>
        <w:rPr>
          <w:rFonts w:ascii="PT Astra Serif" w:hAnsi="PT Astra Serif" w:eastAsia="PT Astra Serif" w:cs="PT Astra Serif"/>
          <w:color w:val="000000" w:themeColor="text1"/>
          <w:szCs w:val="27"/>
        </w:rPr>
      </w:r>
      <w:r>
        <w:rPr>
          <w:color w:val="000000" w:themeColor="text1"/>
        </w:rPr>
      </w:r>
    </w:p>
    <w:p>
      <w:pPr>
        <w:spacing w:line="242" w:lineRule="auto"/>
        <w:rPr>
          <w:rFonts w:ascii="PT Astra Serif" w:hAnsi="PT Astra Serif" w:eastAsia="PT Astra Serif" w:cs="PT Astra Serif"/>
          <w:color w:val="000000" w:themeColor="text1"/>
          <w:szCs w:val="27"/>
        </w:rPr>
      </w:pPr>
      <w:r>
        <w:rPr>
          <w:rFonts w:ascii="PT Astra Serif" w:hAnsi="PT Astra Serif" w:eastAsia="PT Astra Serif" w:cs="PT Astra Serif"/>
          <w:color w:val="000000" w:themeColor="text1"/>
          <w:szCs w:val="27"/>
        </w:rPr>
      </w:r>
      <w:r>
        <w:rPr>
          <w:color w:val="000000" w:themeColor="text1"/>
        </w:rPr>
      </w:r>
    </w:p>
    <w:p>
      <w:pPr>
        <w:spacing w:line="242" w:lineRule="auto"/>
        <w:ind w:firstLine="709"/>
        <w:rPr>
          <w:rFonts w:ascii="PT Astra Serif" w:hAnsi="PT Astra Serif" w:eastAsia="PT Astra Serif" w:cs="PT Astra Serif"/>
          <w:b/>
          <w:color w:val="000000" w:themeColor="text1"/>
          <w:szCs w:val="27"/>
        </w:rPr>
      </w:pPr>
      <w:r>
        <w:rPr>
          <w:rFonts w:ascii="PT Astra Serif" w:hAnsi="PT Astra Serif" w:eastAsia="PT Astra Serif" w:cs="PT Astra Serif"/>
          <w:b/>
          <w:color w:val="000000" w:themeColor="text1"/>
          <w:szCs w:val="27"/>
        </w:rPr>
        <w:t xml:space="preserve">Статья 1</w:t>
      </w:r>
      <w:r>
        <w:rPr>
          <w:color w:val="000000" w:themeColor="text1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540"/>
        <w:jc w:val="both"/>
        <w:rPr>
          <w:color w:val="000000" w:themeColor="text1"/>
        </w:rPr>
      </w:pPr>
      <w:r>
        <w:rPr>
          <w:rFonts w:ascii="Arial" w:hAnsi="Arial" w:eastAsia="Arial" w:cs="Arial"/>
          <w:b/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Внести в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 закон Алтайского края от 28 октября 2005 года № 78-ЗС</w:t>
        <w:br/>
        <w:t xml:space="preserve">«О государственной гражданской службе Алтайского края» (Сборник законодательства Алтайского края, 2005, № 114; 2007, № 140, часть I; 2008, № 150, часть I; 2009, № 155, часть I, № 159, часть I, № 164, ч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асть I; 2010, № 174, часть I; 2011, № 181, часть I, № 186, часть I; 2012, № 195, часть I; 2013, № 203, часть I, № 206, часть I, № 210, часть I, № 212, часть I; 2014, № 216, часть I, № 221, часть I, № 223, часть I, № 224, часть I; 2015, № 226, № 230, часть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I; Официальный интернет-портал правовой инфо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рмации (</w:t>
      </w:r>
      <w:hyperlink r:id="rId13" w:tooltip="&lt;div class=&quot;doc www&quot;&gt;&lt;span class=&quot;aligner&quot;&gt;&lt;div class=&quot;icon listDocWWW-16&quot;&gt;&lt;/div&gt;&lt;/span&gt;www.pravo.gov.ru&lt;/div&gt;" w:history="1">
        <w:r>
          <w:rPr>
            <w:rStyle w:val="905"/>
            <w:rFonts w:ascii="PT Astra Serif" w:hAnsi="PT Astra Serif" w:eastAsia="Times New Roman" w:cs="PT Astra Serif"/>
            <w:color w:val="000000" w:themeColor="text1"/>
            <w:sz w:val="28"/>
            <w:szCs w:val="28"/>
            <w:highlight w:val="white"/>
            <w:u w:val="none"/>
          </w:rPr>
          <w:t xml:space="preserve">www.pravo.gov.ru</w:t>
        </w:r>
      </w:hyperlink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),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 4 февраля 2016 года, 11 июля 2016 года, 26 декабря 2016 года, 5 мая 2017 года, 5 июля 2017 года, </w:t>
        <w:br/>
        <w:t xml:space="preserve">27 декабря 2017 года, 4 апреля 2018 года, 27 декабря 2018 года, 31 марта </w:t>
        <w:br/>
        <w:t xml:space="preserve">2020 года, 5 марта 2021 года, 1 апреля 2021 года, 3 февраля 2022 года, 29 апреля 20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22 года, 3 ноября 2022 года, 7 апреля 2023 года,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 декабря 2023 года,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 апреля 2024 года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) следующие изменения:</w:t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1) в части 7 статьи 6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слова «органах исполнительной власти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» заменить словами «исполнительных органах»;</w:t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2) в части 5 статьи 9 слова «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органах исполнительной власти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» заменить словами «исполнительных органах»;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3) в статье 11 -1 слова «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органом исполнительной власти» заменить словами «исполнительным органом»;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4) в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части 1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 статьи 12:</w:t>
      </w:r>
      <w:r>
        <w:rPr>
          <w:color w:val="000000" w:themeColor="text1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а) 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в абзаце первом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 слова «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помимо государственных гарантий, предусмотренных законодательством Российской Федерации,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» исключить;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б) дополнить пунктом 8 следующего содержания:</w:t>
      </w:r>
      <w:r>
        <w:rPr>
          <w:color w:val="000000" w:themeColor="text1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color w:val="000000" w:themeColor="text1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«8) иные гарантии, предусмотренные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законодательством Российской Федерации и законодательством Алтайского края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5) часть 2 статьи 14 изложить в следующей редакции:</w:t>
      </w:r>
      <w:r>
        <w:rPr>
          <w:color w:val="000000" w:themeColor="text1"/>
        </w:rPr>
      </w:r>
    </w:p>
    <w:p>
      <w:pPr>
        <w:widowControl w:val="off"/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contextualSpacing w:val="0"/>
        <w:jc w:val="both"/>
        <w:rPr>
          <w:color w:val="000000" w:themeColor="text1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«2. Граждан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скому служащему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 при его перевод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е по инициативе представителя нанимателя на иную должность гражданской службы в том же государственном органе Алтайского края либо в другой государственный орган Алтайского края возмещаются расходы, связанные с переездом указанного гражданского служащего и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 членов его семьи в другую местность. Порядок и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условия возмещения расходов гражданскому служащему устанавливаются Правительством Алтайского края.»;</w:t>
      </w:r>
      <w:r>
        <w:rPr>
          <w:color w:val="000000" w:themeColor="text1"/>
        </w:rPr>
      </w:r>
    </w:p>
    <w:p>
      <w:pPr>
        <w:widowControl w:val="off"/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contextualSpacing w:val="0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widowControl w:val="off"/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contextualSpacing w:val="0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6) в части 7 статьи 16 слова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органы исполнительной власти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» в соответствующем падеже заменить словами «исполнительные орга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ны»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 в соответствующем падеже</w:t>
      </w:r>
      <w:r>
        <w:rPr>
          <w:highlight w:val="none"/>
        </w:rPr>
        <w:t xml:space="preserve">;</w:t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7) первое предложение части 4 статьи 19 изложить в следующей редакции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«4. При увольнении с гражданской службы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граж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данским служащим, имеющим право на назначение пенсии за выслугу лет в соответствии с настоящим Законом, право на страховую пенсию по старости (инвали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ности), подтвержденное справкой из территориального органа Фонда пенсионного и социального страхования Российской Федерации, и не менее пяти лет стажа гражданской службы в государствен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ных органах Алтайского края,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выплачиваетс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 единовр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еменное поощрение в связи с выходом на государственную пенсию за выслугу лет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.».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Times New Roman" w:cs="PT Astra Serif"/>
          <w:b/>
          <w:bCs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eastAsia="Times New Roman" w:cs="PT Astra 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b/>
          <w:bCs/>
          <w:color w:val="000000" w:themeColor="text1"/>
          <w:sz w:val="28"/>
          <w:szCs w:val="28"/>
        </w:rPr>
        <w:t xml:space="preserve">Статья 2</w:t>
      </w:r>
      <w:r>
        <w:rPr>
          <w:color w:val="000000" w:themeColor="text1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Внести в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приложение к закону Алтайского края от 1 декабря </w:t>
        <w:br/>
        <w:t xml:space="preserve">2005 года № 106-ЗС «О Реестре должностей государственной гражданской службы Алтайского края» (Сборник законодательства Алтайского края, 2005, № 116, часть I; 2006, № 123, часть I, № 127, часть II; 2007, № 1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40, часть I; 2008, № 142, часть I, № 147, часть I; 2009, № 162, часть I, № 164, часть I; 2011, № 181, часть I; 2013, № 209, часть I; 2015, № 227, часть I; Официальный интернет-портал правовой информации (</w:t>
      </w:r>
      <w:hyperlink r:id="rId14" w:tooltip="&lt;div class=&quot;doc www&quot;&gt;&lt;span class=&quot;aligner&quot;&gt;&lt;div class=&quot;icon listDocWWW-16&quot;&gt;&lt;/div&gt;&lt;/span&gt;www.pravo.gov.ru&lt;/div&gt;" w:history="1">
        <w:r>
          <w:rPr>
            <w:rStyle w:val="905"/>
            <w:rFonts w:ascii="PT Astra Serif" w:hAnsi="PT Astra Serif" w:eastAsia="Times New Roman" w:cs="PT Astra Serif"/>
            <w:color w:val="000000" w:themeColor="text1"/>
            <w:sz w:val="28"/>
            <w:szCs w:val="28"/>
            <w:u w:val="none"/>
          </w:rPr>
          <w:t xml:space="preserve">www.pravo.gov.ru</w:t>
        </w:r>
      </w:hyperlink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),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11 июля 2016 года, 28 декабря</w:t>
        <w:br/>
        <w:t xml:space="preserve">2017 года, 29 октября 2018 года, 27 декабря 2018 года, 6 сентября 2019 года, </w:t>
        <w:br/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12 ноября 2019 года, 29 апреля 2022 года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, 7 декабря 2023 года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, 14 июня 2024 года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) следующие изменения: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1) в разделе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 II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: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а) в наименовании слова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краевых органах исполнительной власти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» заменить словами «исполнительных органах»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б) 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графу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 «Наименование должности»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главной группы должностей категории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«Руководители»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дополнить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словами «Руководитель аппарата Представителя Губернатора и Правительства Алтайского края в Алтайском краевом Законодательном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  <w:t xml:space="preserve">Собрании Администрации Губернатора и Правительства Алтайского края»;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2) в разделе II-I: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а) в наименовании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слова «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органах исполнительной власти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» заменить словами «исполнительных органах»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б) в графе «Наименование должности» главной группы должностей  категории «Руководители» слова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органа исполнительной власти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» заменить словами «исполнительного органа»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;</w:t>
      </w:r>
    </w:p>
    <w:p>
      <w:pPr>
        <w:widowControl w:val="off"/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contextualSpacing w:val="0"/>
        <w:jc w:val="both"/>
        <w:rPr>
          <w:rFonts w:ascii="PT Astra Serif" w:hAnsi="PT Astra Serif" w:eastAsia="Times New Roman" w:cs="PT Astra Serif"/>
          <w:color w:val="000000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в) 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в графе «Наименование должности» ведущей группы должностей  категории «Руководители» слова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органа исполнительной власти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» заменить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словами «исполнительного органа»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</w:rPr>
      </w:r>
    </w:p>
    <w:p>
      <w:pPr>
        <w:widowControl w:val="off"/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42" w:lineRule="auto"/>
        <w:ind w:firstLine="709"/>
        <w:contextualSpacing w:val="0"/>
        <w:jc w:val="both"/>
        <w:rPr>
          <w:color w:val="000000" w:themeColor="text1"/>
        </w:rPr>
      </w:pP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none"/>
        </w:rPr>
      </w:r>
    </w:p>
    <w:p>
      <w:pPr>
        <w:widowControl w:val="off"/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42" w:lineRule="auto"/>
        <w:ind w:firstLine="709"/>
        <w:contextualSpacing w:val="0"/>
        <w:jc w:val="both"/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Статья 3</w:t>
      </w:r>
      <w:r>
        <w:rPr>
          <w:color w:val="000000" w:themeColor="text1"/>
        </w:rPr>
      </w:r>
    </w:p>
    <w:p>
      <w:pPr>
        <w:widowControl w:val="off"/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42" w:lineRule="auto"/>
        <w:ind w:firstLine="709"/>
        <w:contextualSpacing w:val="0"/>
        <w:jc w:val="both"/>
        <w:rPr>
          <w:color w:val="000000" w:themeColor="text1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widowControl w:val="off"/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42" w:lineRule="auto"/>
        <w:ind w:firstLine="709"/>
        <w:contextualSpacing w:val="0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Внести в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закон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Алтайского края от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9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декабря 200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5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года </w:t>
        <w:br/>
        <w:t xml:space="preserve">№ 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120-ЗС «О государственных должностях Алтайского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края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»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(Сборник законодательства Алтайского края, 2005, № 116, часть I; 2007, № 133, часть I;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2009, № 159, часть I, № 164, часть I; 2010, № 167, часть I; 2011, № 181, часть I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; 2012, № 192, часть I, № 1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9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5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часть I; 2013, № 202, часть I, № 203, часть I, № 209,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№ 210, часть I,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часть I, № 211, часть I, № 212, часть I, № 223, часть I, № 224,</w:t>
        <w:br/>
        <w:t xml:space="preserve">часть I; 2015, № 226; 2016, № 238; Официальный интернет-портал правовой информации (www.pravo.gov.ru), 11 июля 2016 года, 26 декабря </w:t>
        <w:br/>
        <w:t xml:space="preserve">20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16 года,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5 июля 2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0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17 года, 27 декабря 2018 года, 6 сентября 2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019 года, </w:t>
        <w:br/>
        <w:t xml:space="preserve">4 декабря 2019 года, 31 марта 2020 года, 8 июля 2020 года, 2 ноября 2020 года,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3 фев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раля 2022 года, 2 сентября 2022 года, 3 ноября 2022 года, 7 марта 2023 года, 7 декабря 2023 года)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, следующие изменения: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42" w:lineRule="auto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1) </w:t>
      </w:r>
      <w:r>
        <w:rPr>
          <w:rFonts w:ascii="PT Astra Serif" w:hAnsi="PT Astra Serif" w:cs="PT Astra Serif"/>
          <w:i w:val="0"/>
          <w:iCs w:val="0"/>
          <w:color w:val="000000" w:themeColor="text1"/>
          <w:sz w:val="28"/>
          <w:szCs w:val="28"/>
          <w:highlight w:val="white"/>
        </w:rPr>
        <w:t xml:space="preserve"> в статье 7 :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42" w:lineRule="auto"/>
        <w:ind w:left="0" w:right="0" w:firstLine="709"/>
        <w:jc w:val="both"/>
        <w:rPr>
          <w:rFonts w:ascii="PT Astra Serif" w:hAnsi="PT Astra Serif" w:cs="PT Astra Serif"/>
          <w:color w:val="000000" w:themeColor="text1"/>
          <w:highlight w:val="white"/>
        </w:rPr>
      </w:pPr>
      <w:r>
        <w:rPr>
          <w:rFonts w:ascii="PT Astra Serif" w:hAnsi="PT Astra Serif" w:cs="PT Astra Serif"/>
          <w:i w:val="0"/>
          <w:iCs w:val="0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PT Astra Serif" w:hAnsi="PT Astra Serif" w:cs="PT Astra Serif"/>
          <w:i w:val="0"/>
          <w:iCs w:val="0"/>
          <w:color w:val="000000" w:themeColor="text1"/>
          <w:sz w:val="28"/>
          <w:szCs w:val="28"/>
          <w:highlight w:val="white"/>
        </w:rPr>
        <w:t xml:space="preserve">) </w:t>
      </w:r>
      <w:r>
        <w:rPr>
          <w:rFonts w:ascii="PT Astra Serif" w:hAnsi="PT Astra Serif" w:cs="PT Astra Serif"/>
          <w:i w:val="0"/>
          <w:iCs w:val="0"/>
          <w:color w:val="000000" w:themeColor="text1"/>
          <w:sz w:val="28"/>
          <w:szCs w:val="28"/>
          <w:highlight w:val="white"/>
        </w:rPr>
        <w:t xml:space="preserve"> в абзаце втором части 1 слова «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Социальные и иные гарантии» заменить ловами «</w:t>
      </w:r>
      <w:r>
        <w:rPr>
          <w:color w:val="000000" w:themeColor="text1"/>
          <w:highlight w:val="none"/>
        </w:rPr>
        <w:t xml:space="preserve">1.1.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 Социальные и иные гарантии»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</w:rPr>
      </w:r>
      <w:r>
        <w:rPr>
          <w:rFonts w:ascii="PT Astra Serif" w:hAnsi="PT Astra Serif" w:cs="PT Astra Serif"/>
          <w:color w:val="000000" w:themeColor="text1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42" w:lineRule="auto"/>
        <w:ind w:firstLine="708"/>
        <w:jc w:val="both"/>
        <w:rPr>
          <w:rFonts w:ascii="PT Astra Serif" w:hAnsi="PT Astra Serif" w:cs="PT Astra Serif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cs="PT Astra Serif"/>
          <w:i w:val="0"/>
          <w:iCs w:val="0"/>
          <w:color w:val="000000" w:themeColor="text1"/>
          <w:sz w:val="28"/>
          <w:szCs w:val="28"/>
          <w:highlight w:val="none"/>
        </w:rPr>
        <w:t xml:space="preserve">б) </w:t>
      </w:r>
      <w:r>
        <w:rPr>
          <w:rFonts w:ascii="PT Astra Serif" w:hAnsi="PT Astra Serif" w:cs="PT Astra Serif"/>
          <w:i w:val="0"/>
          <w:iCs w:val="0"/>
          <w:color w:val="000000" w:themeColor="text1"/>
          <w:sz w:val="28"/>
          <w:szCs w:val="28"/>
          <w:highlight w:val="none"/>
        </w:rPr>
        <w:t xml:space="preserve">дополнить частью 5 следующего содержания:</w:t>
      </w:r>
      <w:r>
        <w:rPr>
          <w:color w:val="000000" w:themeColor="text1"/>
          <w:highlight w:val="none"/>
        </w:rPr>
      </w:r>
      <w:r>
        <w:rPr>
          <w:color w:val="000000" w:themeColor="text1"/>
        </w:rPr>
      </w:r>
    </w:p>
    <w:p>
      <w:pPr>
        <w:widowControl w:val="off"/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42" w:lineRule="auto"/>
        <w:ind w:firstLine="708"/>
        <w:contextualSpacing w:val="0"/>
        <w:jc w:val="both"/>
      </w:pPr>
      <w:r>
        <w:rPr>
          <w:rFonts w:ascii="PT Astra Serif" w:hAnsi="PT Astra Serif" w:cs="PT Astra Serif"/>
          <w:i w:val="0"/>
          <w:iCs w:val="0"/>
          <w:color w:val="000000" w:themeColor="text1"/>
          <w:sz w:val="28"/>
          <w:szCs w:val="28"/>
          <w:highlight w:val="none"/>
        </w:rPr>
        <w:t xml:space="preserve">«5</w:t>
      </w:r>
      <w:r>
        <w:rPr>
          <w:rFonts w:ascii="PT Astra Serif" w:hAnsi="PT Astra Serif" w:cs="PT Astra Serif"/>
          <w:i w:val="0"/>
          <w:iCs w:val="0"/>
          <w:color w:val="000000" w:themeColor="text1"/>
          <w:sz w:val="28"/>
          <w:szCs w:val="28"/>
          <w:highlight w:val="none"/>
        </w:rPr>
        <w:t xml:space="preserve">. Лицу, замещающему государственную должность, указанную в</w:t>
        <w:br/>
        <w:t xml:space="preserve">части 1 статьи 2 настоящего Закона, на ср</w:t>
      </w:r>
      <w:r>
        <w:rPr>
          <w:rFonts w:ascii="PT Astra Serif" w:hAnsi="PT Astra Serif" w:cs="PT Astra Serif"/>
          <w:i w:val="0"/>
          <w:iCs w:val="0"/>
          <w:color w:val="000000" w:themeColor="text1"/>
          <w:sz w:val="28"/>
          <w:szCs w:val="28"/>
          <w:highlight w:val="none"/>
        </w:rPr>
        <w:t xml:space="preserve">ок исполнения полномочий предоставляются материально-техническое 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и иное обеспечение, государственное имуществ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о Алтайского края, в том 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числе недвижимое 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(официальная 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ре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зиденция), 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необходимые для осуществления его полномочий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. Официальная резиденция 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представляет собой принадлежащие Алтайскому краю на праве 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собственности охраняемые, оборудованные сред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ствами связи (обычной, специальной), необходимой техникой и оборудованием здание, комплекс зданий, строений, 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сооружений,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 их част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и, предназначе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нные для приема 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официальных лиц и делегаций,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 про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ведения иных официальных мероприятий, деловых встреч и рабочих совещаний, и является местом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 п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ребывания указанного лица, 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членов его семьи, </w:t>
      </w:r>
      <w:r>
        <w:rPr>
          <w:rFonts w:ascii="PT Astra Serif" w:hAnsi="PT Astra Serif" w:eastAsia="TimesNewRoman" w:cs="PT Astra Serif"/>
          <w:i w:val="0"/>
          <w:iCs w:val="0"/>
          <w:color w:val="auto"/>
          <w:sz w:val="28"/>
          <w:szCs w:val="28"/>
          <w:highlight w:val="none"/>
        </w:rPr>
        <w:t xml:space="preserve">размещения иных официальных лиц, участвующих в названных мероприятиях</w:t>
      </w:r>
      <w:r>
        <w:rPr>
          <w:rFonts w:ascii="PT Astra Serif" w:hAnsi="PT Astra Serif" w:eastAsia="TimesNewRoman" w:cs="PT Astra Serif"/>
          <w:i w:val="0"/>
          <w:iCs w:val="0"/>
          <w:color w:val="auto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 Присвоение статуса официальной резиденции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,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 ее предоставление, сод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ержание и использование осуществляется в порядке, у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становленном Правительством Алт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айского края в 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соответствии с </w:t>
      </w:r>
      <w:r>
        <w:rPr>
          <w:rFonts w:ascii="PT Astra Serif" w:hAnsi="PT Astra Serif" w:eastAsia="PTAstraSerif" w:cs="PT Astra Serif"/>
          <w:b w:val="0"/>
          <w:i w:val="0"/>
          <w:strike w:val="0"/>
          <w:color w:val="auto"/>
          <w:sz w:val="28"/>
          <w:szCs w:val="28"/>
          <w:highlight w:val="none"/>
        </w:rPr>
        <w:t xml:space="preserve">федеральными законами и законами Алтайского края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i w:val="0"/>
          <w:iCs w:val="0"/>
          <w:color w:val="auto"/>
          <w:sz w:val="28"/>
          <w:szCs w:val="28"/>
          <w:highlight w:val="none"/>
        </w:rPr>
        <w:t xml:space="preserve">»;</w:t>
      </w:r>
      <w:r>
        <w:rPr>
          <w:rFonts w:ascii="PT Astra Serif" w:hAnsi="PT Astra Serif" w:eastAsia="PTAstraSerif" w:cs="PT Astra Serif"/>
          <w:b w:val="0"/>
          <w:i w:val="0"/>
          <w:strike w:val="0"/>
          <w:color w:val="auto"/>
          <w:sz w:val="28"/>
          <w:szCs w:val="28"/>
          <w:highlight w:val="none"/>
        </w:rPr>
      </w:r>
    </w:p>
    <w:p>
      <w:pPr>
        <w:widowControl w:val="off"/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42" w:lineRule="auto"/>
        <w:ind w:firstLine="708"/>
        <w:contextualSpacing w:val="0"/>
        <w:jc w:val="both"/>
        <w:rPr>
          <w:rFonts w:ascii="PT Astra Serif" w:hAnsi="PT Astra Serif" w:cs="PT Astra Serif"/>
          <w:color w:val="auto"/>
          <w:highlight w:val="lightGray"/>
        </w:rPr>
      </w:pPr>
      <w:r>
        <w:rPr>
          <w:rFonts w:ascii="PT Astra Serif" w:hAnsi="PT Astra Serif" w:cs="PT Astra Serif"/>
          <w:color w:val="auto"/>
          <w:highlight w:val="lightGray"/>
        </w:rPr>
      </w:r>
      <w:r>
        <w:rPr>
          <w:rFonts w:ascii="PT Astra Serif" w:hAnsi="PT Astra Serif" w:cs="PT Astra Serif"/>
          <w:color w:val="auto"/>
          <w:highlight w:val="lightGray"/>
        </w:rPr>
      </w:r>
    </w:p>
    <w:p>
      <w:pPr>
        <w:widowControl w:val="off"/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42" w:lineRule="auto"/>
        <w:ind w:firstLine="708"/>
        <w:contextualSpacing w:val="0"/>
        <w:jc w:val="both"/>
        <w:rPr>
          <w:rFonts w:ascii="PT Astra Serif" w:hAnsi="PT Astra Serif" w:cs="PT Astra Serif"/>
          <w:bCs w:val="0"/>
          <w:i w:val="0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cs="PT Astra Serif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PT Astra Serif" w:hAnsi="PT Astra Serif" w:cs="PT Astra Serif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) часть 2 статьи 8 после слов «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не устанавливается</w:t>
      </w:r>
      <w:r>
        <w:rPr>
          <w:rFonts w:ascii="PT Astra Serif" w:hAnsi="PT Astra Serif" w:cs="PT Astra Serif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PT Astra Serif" w:hAnsi="PT Astra Serif" w:cs="PT Astra Serif"/>
          <w:bCs w:val="0"/>
          <w:i w:val="0"/>
          <w:iCs w:val="0"/>
          <w:color w:val="000000" w:themeColor="text1"/>
          <w:sz w:val="28"/>
          <w:szCs w:val="28"/>
          <w:highlight w:val="white"/>
        </w:rPr>
        <w:t xml:space="preserve"> дополнить словами </w:t>
        <w:br/>
      </w:r>
      <w:r>
        <w:rPr>
          <w:rFonts w:ascii="PT Astra Serif" w:hAnsi="PT Astra Serif" w:eastAsia="PT Astra Serif" w:cs="PT Astra Serif"/>
          <w:i w:val="0"/>
          <w:iCs w:val="0"/>
          <w:color w:val="000000" w:themeColor="text1"/>
          <w:sz w:val="28"/>
          <w:szCs w:val="28"/>
          <w:highlight w:val="white"/>
        </w:rPr>
        <w:t xml:space="preserve">«, а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выплата назначенной доплаты к пенсии прекращается,»</w:t>
      </w:r>
      <w:r>
        <w:rPr>
          <w:rFonts w:ascii="PT Astra Serif" w:hAnsi="PT Astra Serif" w:eastAsia="PT Astra Serif" w:cs="PT Astra Serif"/>
          <w:i w:val="0"/>
          <w:iCs w:val="0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PT Astra Serif" w:hAnsi="PT Astra Serif" w:eastAsia="PTAstraSerif" w:cs="PT Astra Serif"/>
          <w:b w:val="0"/>
          <w:i w:val="0"/>
          <w:color w:val="000000" w:themeColor="text1"/>
          <w:sz w:val="28"/>
          <w:szCs w:val="28"/>
          <w:highlight w:val="white"/>
        </w:rPr>
        <w:t xml:space="preserve"> дополнить словами «,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а также признанным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вступившим в законную силу приговором суда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виновными в совершении </w:t>
      </w:r>
      <w:r>
        <w:rPr>
          <w:rFonts w:ascii="PT Astra Serif" w:hAnsi="PT Astra Serif" w:cs="PT Astra Serif"/>
          <w:i w:val="0"/>
          <w:iCs w:val="0"/>
          <w:color w:val="000000" w:themeColor="text1"/>
          <w:sz w:val="28"/>
          <w:szCs w:val="28"/>
          <w:highlight w:val="white"/>
        </w:rPr>
        <w:t xml:space="preserve">преступлений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, связанных с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использованием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должностного (служебного) положения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 или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  <w:t xml:space="preserve">причинивших ущерб бюджетной системе Российской Федерации</w:t>
      </w:r>
      <w:r>
        <w:rPr>
          <w:rFonts w:ascii="PT Astra Serif" w:hAnsi="PT Astra Serif" w:eastAsia="PT Astra Serif" w:cs="PT Astra Serif"/>
          <w:i w:val="0"/>
          <w:iCs w:val="0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PT Astra Serif" w:hAnsi="PT Astra Serif" w:eastAsia="PT Astra Serif" w:cs="PT Astra Serif"/>
          <w:i w:val="0"/>
          <w:i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PT Astra Serif" w:hAnsi="PT Astra Serif" w:cs="PT Astra Serif"/>
          <w:bCs w:val="0"/>
          <w:i w:val="0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bCs w:val="0"/>
          <w:i w:val="0"/>
          <w:color w:val="000000" w:themeColor="text1"/>
          <w:sz w:val="28"/>
          <w:szCs w:val="28"/>
          <w:highlight w:val="white"/>
        </w:rPr>
      </w:r>
    </w:p>
    <w:p>
      <w:pPr>
        <w:widowControl w:val="off"/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contextualSpacing w:val="0"/>
        <w:jc w:val="both"/>
        <w:rPr>
          <w:rFonts w:ascii="PT Astra Serif" w:hAnsi="PT Astra Serif" w:eastAsia="Times New Roman" w:cs="PT Astra 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Times New Roman" w:cs="PT Astra Serif"/>
          <w:b/>
          <w:bCs/>
          <w:color w:val="000000" w:themeColor="text1"/>
          <w:sz w:val="28"/>
          <w:szCs w:val="28"/>
          <w:highlight w:val="none"/>
        </w:rPr>
      </w:r>
    </w:p>
    <w:p>
      <w:pPr>
        <w:widowControl w:val="off"/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contextualSpacing w:val="0"/>
        <w:jc w:val="both"/>
        <w:rPr>
          <w:rFonts w:ascii="PT Astra Serif" w:hAnsi="PT Astra Serif" w:eastAsia="Times New Roman" w:cs="PT Astra 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b/>
          <w:bCs/>
          <w:color w:val="000000" w:themeColor="text1"/>
          <w:sz w:val="28"/>
          <w:szCs w:val="28"/>
          <w:highlight w:val="none"/>
        </w:rPr>
        <w:t xml:space="preserve">Статья 4 </w:t>
      </w:r>
      <w:r>
        <w:rPr>
          <w:color w:val="000000" w:themeColor="text1"/>
          <w:highlight w:val="none"/>
        </w:rPr>
      </w:r>
    </w:p>
    <w:p>
      <w:pPr>
        <w:widowControl w:val="off"/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contextualSpacing w:val="0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</w:p>
    <w:p>
      <w:pPr>
        <w:widowControl w:val="off"/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contextualSpacing w:val="0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Внести в закон Алтайского края от 3 июня 2010 года № 46-ЗС </w:t>
        <w:br/>
        <w:t xml:space="preserve">«О противодействии коррупции в Алтайском крае» (Сборник законодательства Алтайского края, 2010, № 170, часть I; 2013, №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 204, часть I, № 212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, часть I; 2014,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№ 216, час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ть I; 2015, № 226; 2016, № 238;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 Официальный интернет-портал п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равовой информации (www.pravo.gov.ru), 5 июля 2017 года, 1 ноября 2018 года, 30 сентября 2019 года, 31 марта 2020 года, 1 апреля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2021 года, 8 сентября </w:t>
        <w:br/>
        <w:t xml:space="preserve">2021 го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да,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white"/>
        </w:rPr>
        <w:t xml:space="preserve"> феврал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я 2022 года, 29 апреля 2022 года, 2 сентября 2022 года, </w:t>
        <w:br/>
        <w:t xml:space="preserve">7 апреля 2023 года, 15 июня 2023 года, 7 декабря 2023 года, 18 июня 2024 года) следующие изменения: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1) в статье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2: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а) в части 2: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cs="PT Astra Serif"/>
          <w:color w:val="000000" w:themeColor="text1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в пункте 2 слова «органов исполнительной власти» заменить словами «исполнительных органов»;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cs="PT Astra Serif"/>
          <w:color w:val="000000" w:themeColor="text1"/>
          <w:highlight w:val="none"/>
        </w:rPr>
      </w:pPr>
      <w:r>
        <w:rPr>
          <w:rFonts w:ascii="PT Astra Serif" w:hAnsi="PT Astra Serif" w:cs="PT Astra Serif"/>
          <w:color w:val="000000" w:themeColor="text1"/>
          <w:highlight w:val="none"/>
        </w:rPr>
        <w:t xml:space="preserve">в пункте 4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слова «органов исполнительной власти» заменить словами «исполнительных органов</w:t>
      </w:r>
      <w:r>
        <w:rPr>
          <w:rFonts w:ascii="PT Astra Serif" w:hAnsi="PT Astra Serif" w:cs="PT Astra Serif"/>
          <w:color w:val="000000" w:themeColor="text1"/>
          <w:highlight w:val="none"/>
        </w:rPr>
        <w:t xml:space="preserve">»</w:t>
      </w:r>
      <w:r>
        <w:rPr>
          <w:rFonts w:ascii="PT Astra Serif" w:hAnsi="PT Astra Serif" w:cs="PT Astra Serif"/>
          <w:color w:val="000000" w:themeColor="text1"/>
          <w:highlight w:val="none"/>
        </w:rPr>
        <w:t xml:space="preserve">;</w:t>
      </w:r>
      <w:r>
        <w:rPr>
          <w:rFonts w:ascii="PT Astra Serif" w:hAnsi="PT Astra Serif" w:cs="PT Astra Serif"/>
          <w:color w:val="000000" w:themeColor="text1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000000" w:themeColor="text1"/>
          <w:highlight w:val="none"/>
        </w:rPr>
        <w:t xml:space="preserve">б) в пункте 2 части 3 слова «органами исполнительной власти» заменить словами «исполнительными органами»;</w:t>
      </w:r>
      <w:r>
        <w:rPr>
          <w:rFonts w:ascii="PT Astra Serif" w:hAnsi="PT Astra Serif" w:cs="PT Astra Serif"/>
          <w:color w:val="000000" w:themeColor="text1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2) в части 4 статьи 7 слова 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слова «органов исполнительной власти» заменить словами «исполнительных органов»;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3) части 1 статьи 10 слова «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органом исполнительной власти» заменить словами «исполнительным органом»;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4)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  <w:t xml:space="preserve"> в части 1 статьи 11-6 слова «аппарате избирательной комиссии муниципального образования,» исключить.</w:t>
      </w: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2" w:lineRule="auto"/>
        <w:ind w:left="0" w:righ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Times New Roman" w:cs="PT Astra Serif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spacing w:line="242" w:lineRule="auto"/>
        <w:ind w:firstLine="709"/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Статья 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5</w:t>
      </w:r>
      <w:r>
        <w:rPr>
          <w:rFonts w:ascii="PT Astra Serif" w:hAnsi="PT Astra Serif" w:cs="PT Astra Serif"/>
          <w:b/>
          <w:color w:val="000000" w:themeColor="text1"/>
          <w:sz w:val="28"/>
          <w:szCs w:val="28"/>
        </w:rPr>
      </w:r>
    </w:p>
    <w:p>
      <w:pPr>
        <w:spacing w:line="242" w:lineRule="auto"/>
        <w:ind w:firstLine="709"/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none"/>
        </w:rPr>
      </w:r>
    </w:p>
    <w:p>
      <w:pPr>
        <w:widowControl w:val="off"/>
        <w:suppressLineNumbers w:val="0"/>
        <w:spacing w:line="242" w:lineRule="auto"/>
        <w:ind w:firstLine="709"/>
        <w:contextualSpacing w:val="0"/>
        <w:jc w:val="both"/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Внести в з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акон Алтайского края от 4 июля 2019 года № 59-ЗС </w:t>
        <w:br/>
        <w:t xml:space="preserve">«Об Уполномоченном по правам ребенка в Алтайском крае» (Официальный интернет-портал правовой информации (www.pravo.gov.ru), 5 июля 2019 года, </w:t>
        <w:br/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2 ноября 2020 года, 7 сентября 2021 года, 7 декабря 2023 года) 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следующие изменения: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763"/>
        <w:widowControl w:val="off"/>
        <w:numPr>
          <w:numId w:val="15"/>
          <w:ilvl w:val="0"/>
        </w:numPr>
        <w:suppressLineNumbers w:val="0"/>
        <w:tabs>
          <w:tab w:val="left" w:pos="992" w:leader="none"/>
        </w:tabs>
        <w:spacing w:line="242" w:lineRule="auto"/>
        <w:ind w:left="0" w:right="0" w:firstLine="709"/>
        <w:contextualSpacing w:val="0"/>
        <w:jc w:val="both"/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в пункте 6 части 1 статьи 3 слова 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«о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рганов исполнительной власти» заменить словами «исполнительных органов»;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tabs>
          <w:tab w:val="left" w:pos="992" w:leader="none"/>
        </w:tabs>
        <w:spacing w:line="242" w:lineRule="auto"/>
        <w:ind w:left="709" w:right="0" w:firstLine="0"/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763"/>
        <w:numPr>
          <w:numId w:val="15"/>
          <w:ilvl w:val="0"/>
        </w:numPr>
        <w:tabs>
          <w:tab w:val="left" w:pos="992" w:leader="none"/>
        </w:tabs>
        <w:spacing w:line="242" w:lineRule="auto"/>
        <w:ind w:left="0" w:right="0" w:firstLine="709"/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в статье 8: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tabs>
          <w:tab w:val="left" w:pos="992" w:leader="none"/>
        </w:tabs>
        <w:spacing w:line="242" w:lineRule="auto"/>
        <w:ind w:left="0" w:right="0" w:firstLine="709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а) в наименовании слова «Досрочное прекращение» заменить словом «Прекращение»;</w:t>
      </w:r>
    </w:p>
    <w:p>
      <w:pPr>
        <w:widowControl w:val="off"/>
        <w:suppressLineNumbers w:val="0"/>
        <w:tabs>
          <w:tab w:val="left" w:pos="992" w:leader="none"/>
        </w:tabs>
        <w:spacing w:line="242" w:lineRule="auto"/>
        <w:ind w:left="709" w:right="0" w:firstLine="0"/>
        <w:contextualSpacing w:val="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б) абзац первый части 1 изложить в следующей редакции: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widowControl w:val="off"/>
        <w:suppressLineNumbers w:val="0"/>
        <w:tabs>
          <w:tab w:val="left" w:pos="992" w:leader="none"/>
        </w:tabs>
        <w:spacing w:line="242" w:lineRule="auto"/>
        <w:ind w:left="0" w:right="0" w:firstLine="709"/>
        <w:contextualSpacing w:val="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1. Полномочия Уполномоченного прекращаются с момента вступления в должность нового назначенного Уполномоченного, за исключением досрочного прекращения его полномочий в следую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щих случаях: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tabs>
          <w:tab w:val="left" w:pos="992" w:leader="none"/>
        </w:tabs>
        <w:spacing w:line="242" w:lineRule="auto"/>
        <w:ind w:right="0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spacing w:line="242" w:lineRule="auto"/>
        <w:ind w:firstLine="709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/>
          <w:color w:val="000000" w:themeColor="text1"/>
          <w:sz w:val="28"/>
          <w:szCs w:val="28"/>
          <w:highlight w:val="none"/>
        </w:rPr>
        <w:t xml:space="preserve">Статья 6 </w:t>
      </w:r>
      <w:r>
        <w:rPr>
          <w:rFonts w:ascii="PT Astra Serif" w:hAnsi="PT Astra Serif" w:cs="PT Astra Serif"/>
          <w:b/>
          <w:color w:val="000000" w:themeColor="text1"/>
          <w:sz w:val="28"/>
          <w:szCs w:val="28"/>
          <w:highlight w:val="none"/>
        </w:rPr>
      </w:r>
    </w:p>
    <w:p>
      <w:pPr>
        <w:spacing w:line="242" w:lineRule="auto"/>
        <w:ind w:firstLine="709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Cs w:val="27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Cs w:val="27"/>
          <w:highlight w:val="none"/>
        </w:rPr>
      </w:r>
    </w:p>
    <w:p>
      <w:pPr>
        <w:spacing w:line="242" w:lineRule="auto"/>
        <w:ind w:firstLine="709"/>
        <w:rPr>
          <w:rFonts w:ascii="PT Astra Serif" w:hAnsi="PT Astra Serif" w:cs="PT Astra 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Cs w:val="27"/>
        </w:rPr>
        <w:t xml:space="preserve">Настоящий Закон вступает в силу со дня его официального опубликования.</w:t>
      </w:r>
      <w:r>
        <w:rPr>
          <w:rFonts w:ascii="PT Astra Serif" w:hAnsi="PT Astra Serif" w:cs="PT Astra Serif"/>
          <w:b/>
          <w:color w:val="000000" w:themeColor="text1"/>
          <w:sz w:val="28"/>
          <w:szCs w:val="28"/>
        </w:rPr>
      </w:r>
    </w:p>
    <w:p>
      <w:pPr>
        <w:spacing w:line="242" w:lineRule="auto"/>
        <w:ind w:left="0" w:right="0" w:firstLine="709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spacing w:line="242" w:lineRule="auto"/>
        <w:ind w:left="0" w:right="0" w:firstLine="709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spacing w:line="242" w:lineRule="auto"/>
        <w:rPr>
          <w:rFonts w:ascii="PT Astra Serif" w:hAnsi="PT Astra Serif" w:eastAsia="PT Astra Serif" w:cs="PT Astra Serif"/>
          <w:color w:val="000000" w:themeColor="text1"/>
          <w:sz w:val="26"/>
          <w:szCs w:val="27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7"/>
        </w:rPr>
      </w:r>
      <w:r>
        <w:rPr>
          <w:color w:val="000000" w:themeColor="text1"/>
        </w:rPr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5102"/>
      </w:tblGrid>
      <w:tr>
        <w:trPr/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line="242" w:lineRule="auto"/>
              <w:ind w:left="-108" w:firstLine="0"/>
              <w:jc w:val="left"/>
              <w:rPr>
                <w:rFonts w:ascii="PT Astra Serif" w:hAnsi="PT Astra Serif" w:eastAsia="PT Astra Serif" w:cs="PT Astra Serif"/>
                <w:color w:val="000000" w:themeColor="text1"/>
                <w:szCs w:val="27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7"/>
              </w:rPr>
              <w:t xml:space="preserve">Губернатор Алтайского края</w:t>
            </w:r>
            <w:r>
              <w:rPr>
                <w:color w:val="000000" w:themeColor="text1"/>
              </w:rPr>
            </w:r>
          </w:p>
        </w:tc>
        <w:tc>
          <w:tcPr>
            <w:tcW w:w="510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line="242" w:lineRule="auto"/>
              <w:ind w:left="0" w:right="-75" w:firstLine="0"/>
              <w:jc w:val="center"/>
              <w:rPr>
                <w:rFonts w:ascii="PT Astra Serif" w:hAnsi="PT Astra Serif" w:eastAsia="PT Astra Serif" w:cs="PT Astra Serif"/>
                <w:color w:val="000000" w:themeColor="text1"/>
                <w:szCs w:val="27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Cs w:val="27"/>
              </w:rPr>
              <w:t xml:space="preserve">                                         </w:t>
            </w:r>
            <w:r>
              <w:rPr>
                <w:rFonts w:ascii="PT Astra Serif" w:hAnsi="PT Astra Serif" w:eastAsia="PT Astra Serif" w:cs="PT Astra Serif"/>
                <w:color w:val="000000" w:themeColor="text1"/>
                <w:szCs w:val="27"/>
              </w:rPr>
              <w:t xml:space="preserve">В.П. Томенко</w:t>
            </w:r>
            <w:r>
              <w:rPr>
                <w:color w:val="000000" w:themeColor="text1"/>
              </w:rPr>
            </w:r>
          </w:p>
        </w:tc>
      </w:tr>
    </w:tbl>
    <w:p>
      <w:pPr>
        <w:spacing w:line="242" w:lineRule="auto"/>
        <w:ind w:firstLine="0"/>
        <w:jc w:val="left"/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7"/>
        </w:rPr>
      </w:r>
      <w:r>
        <w:rPr>
          <w:color w:val="000000" w:themeColor="text1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AstraSerif">
    <w:panose1 w:val="020A0603040505020204"/>
  </w:font>
  <w:font w:name="TimesNewRoman">
    <w:panose1 w:val="02000603000000000000"/>
  </w:font>
  <w:font w:name="Times New Roman CYR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firstLine="0"/>
        <w:jc w:val="left"/>
        <w:rPr>
          <w:color w:val="auto"/>
          <w:sz w:val="20"/>
          <w:szCs w:val="22"/>
          <w:lang w:eastAsia="zh-CN"/>
        </w:rPr>
      </w:pPr>
      <w:r>
        <w:rPr>
          <w:color w:val="auto"/>
          <w:sz w:val="20"/>
          <w:szCs w:val="22"/>
          <w:lang w:eastAsia="zh-CN"/>
        </w:rPr>
        <w:separator/>
      </w:r>
    </w:p>
  </w:footnote>
  <w:footnote w:type="continuationSeparator" w:id="0">
    <w:p>
      <w:pPr>
        <w:ind w:firstLine="0"/>
        <w:jc w:val="left"/>
        <w:rPr>
          <w:color w:val="auto"/>
          <w:sz w:val="20"/>
          <w:szCs w:val="22"/>
          <w:lang w:eastAsia="zh-CN"/>
        </w:rPr>
      </w:pPr>
      <w:r>
        <w:rPr>
          <w:color w:val="auto"/>
          <w:sz w:val="20"/>
          <w:szCs w:val="22"/>
          <w:lang w:eastAsia="zh-C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jc w:val="right"/>
    </w:pPr>
    <w:r>
      <w:fldChar w:fldCharType="begin"/>
    </w:r>
    <w:r>
      <w:instrText xml:space="preserve">PAGE \* MERGEFORMAT</w:instrText>
    </w:r>
    <w:r>
      <w:rPr>
        <w:rFonts w:ascii="PT Astra Serif" w:hAnsi="PT Astra Serif" w:cs="PT Astra Serif"/>
        <w:sz w:val="24"/>
        <w:szCs w:val="24"/>
      </w:rPr>
      <w:fldChar w:fldCharType="separate"/>
    </w:r>
    <w:r>
      <w:rPr>
        <w:rFonts w:ascii="PT Astra Serif" w:hAnsi="PT Astra Serif" w:cs="PT Astra Serif"/>
        <w:sz w:val="24"/>
        <w:szCs w:val="24"/>
      </w:rPr>
      <w:t xml:space="preserve">2</w:t>
    </w:r>
    <w:r>
      <w:rPr>
        <w:rFonts w:ascii="PT Astra Serif" w:hAnsi="PT Astra Serif" w:cs="PT Astra Serif"/>
        <w:sz w:val="24"/>
        <w:szCs w:val="24"/>
      </w:rPr>
      <w:fldChar w:fldCharType="end"/>
    </w:r>
  </w:p>
  <w:p>
    <w:pPr>
      <w:pStyle w:val="77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Arial" w:eastAsia="Arial" w:cs="Arial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49"/>
    <w:link w:val="740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49"/>
    <w:link w:val="741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49"/>
    <w:link w:val="74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49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49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49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49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49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4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49"/>
    <w:link w:val="765"/>
    <w:uiPriority w:val="10"/>
    <w:rPr>
      <w:sz w:val="48"/>
      <w:szCs w:val="48"/>
    </w:rPr>
  </w:style>
  <w:style w:type="character" w:styleId="714">
    <w:name w:val="Subtitle Char"/>
    <w:basedOn w:val="749"/>
    <w:link w:val="767"/>
    <w:uiPriority w:val="11"/>
    <w:rPr>
      <w:sz w:val="24"/>
      <w:szCs w:val="24"/>
    </w:rPr>
  </w:style>
  <w:style w:type="character" w:styleId="715">
    <w:name w:val="Quote Char"/>
    <w:link w:val="769"/>
    <w:uiPriority w:val="29"/>
    <w:rPr>
      <w:i/>
    </w:rPr>
  </w:style>
  <w:style w:type="character" w:styleId="716">
    <w:name w:val="Intense Quote Char"/>
    <w:link w:val="771"/>
    <w:uiPriority w:val="30"/>
    <w:rPr>
      <w:i/>
    </w:rPr>
  </w:style>
  <w:style w:type="character" w:styleId="717">
    <w:name w:val="Header Char"/>
    <w:basedOn w:val="749"/>
    <w:link w:val="773"/>
    <w:uiPriority w:val="99"/>
  </w:style>
  <w:style w:type="table" w:styleId="718">
    <w:name w:val="Plain Table 1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7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4"/>
    <w:basedOn w:val="7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8">
    <w:name w:val="Grid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0">
    <w:name w:val="List Table 1 Light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3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5 Dark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6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6">
    <w:name w:val="List Table 7 Colorful"/>
    <w:basedOn w:val="7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37">
    <w:name w:val="Footnote Text Char"/>
    <w:link w:val="906"/>
    <w:uiPriority w:val="99"/>
    <w:rPr>
      <w:sz w:val="18"/>
    </w:rPr>
  </w:style>
  <w:style w:type="character" w:styleId="738">
    <w:name w:val="Endnote Text Char"/>
    <w:link w:val="909"/>
    <w:uiPriority w:val="99"/>
    <w:rPr>
      <w:sz w:val="20"/>
    </w:rPr>
  </w:style>
  <w:style w:type="paragraph" w:styleId="739" w:default="1">
    <w:name w:val="Normal"/>
    <w:qFormat/>
    <w:pPr>
      <w:ind w:firstLine="540"/>
      <w:jc w:val="both"/>
    </w:pPr>
    <w:rPr>
      <w:rFonts w:eastAsia="Times New Roman"/>
      <w:color w:val="0000ff"/>
      <w:sz w:val="28"/>
      <w:szCs w:val="28"/>
    </w:rPr>
  </w:style>
  <w:style w:type="paragraph" w:styleId="740">
    <w:name w:val="Heading 1"/>
    <w:basedOn w:val="739"/>
    <w:link w:val="753"/>
    <w:uiPriority w:val="99"/>
    <w:qFormat/>
    <w:pPr>
      <w:keepNext/>
      <w:keepLines/>
      <w:spacing w:before="480" w:after="200"/>
      <w:ind w:firstLine="0"/>
      <w:jc w:val="left"/>
      <w:outlineLvl w:val="0"/>
    </w:pPr>
    <w:rPr>
      <w:rFonts w:ascii="Arial" w:eastAsia="Arial" w:cs="Times New Roman"/>
      <w:color w:val="auto"/>
      <w:sz w:val="40"/>
      <w:szCs w:val="40"/>
    </w:rPr>
  </w:style>
  <w:style w:type="paragraph" w:styleId="741">
    <w:name w:val="Heading 2"/>
    <w:basedOn w:val="739"/>
    <w:link w:val="754"/>
    <w:uiPriority w:val="99"/>
    <w:qFormat/>
    <w:pPr>
      <w:keepNext/>
      <w:widowControl w:val="off"/>
      <w:shd w:val="clear" w:color="auto" w:fill="ffffff"/>
      <w:jc w:val="center"/>
      <w:outlineLvl w:val="1"/>
    </w:pPr>
    <w:rPr>
      <w:szCs w:val="20"/>
    </w:rPr>
  </w:style>
  <w:style w:type="paragraph" w:styleId="742">
    <w:name w:val="Heading 3"/>
    <w:basedOn w:val="739"/>
    <w:link w:val="755"/>
    <w:uiPriority w:val="99"/>
    <w:qFormat/>
    <w:pPr>
      <w:keepNext/>
      <w:keepLines/>
      <w:spacing w:before="320" w:after="200"/>
      <w:ind w:firstLine="0"/>
      <w:jc w:val="left"/>
      <w:outlineLvl w:val="2"/>
    </w:pPr>
    <w:rPr>
      <w:rFonts w:ascii="Arial" w:eastAsia="Arial" w:cs="Times New Roman"/>
      <w:color w:val="auto"/>
      <w:sz w:val="30"/>
      <w:szCs w:val="30"/>
    </w:rPr>
  </w:style>
  <w:style w:type="paragraph" w:styleId="743">
    <w:name w:val="Heading 4"/>
    <w:basedOn w:val="739"/>
    <w:link w:val="756"/>
    <w:uiPriority w:val="99"/>
    <w:qFormat/>
    <w:pPr>
      <w:keepNext/>
      <w:keepLines/>
      <w:spacing w:before="320" w:after="200"/>
      <w:ind w:firstLine="0"/>
      <w:jc w:val="left"/>
      <w:outlineLvl w:val="3"/>
    </w:pPr>
    <w:rPr>
      <w:rFonts w:ascii="Arial" w:eastAsia="Arial" w:cs="Times New Roman"/>
      <w:b/>
      <w:bCs/>
      <w:color w:val="auto"/>
      <w:sz w:val="26"/>
      <w:szCs w:val="26"/>
    </w:rPr>
  </w:style>
  <w:style w:type="paragraph" w:styleId="744">
    <w:name w:val="Heading 5"/>
    <w:basedOn w:val="739"/>
    <w:link w:val="757"/>
    <w:uiPriority w:val="99"/>
    <w:qFormat/>
    <w:pPr>
      <w:keepNext/>
      <w:keepLines/>
      <w:spacing w:before="320" w:after="200"/>
      <w:ind w:firstLine="0"/>
      <w:jc w:val="left"/>
      <w:outlineLvl w:val="4"/>
    </w:pPr>
    <w:rPr>
      <w:rFonts w:ascii="Arial" w:eastAsia="Arial" w:cs="Times New Roman"/>
      <w:b/>
      <w:bCs/>
      <w:color w:val="auto"/>
      <w:sz w:val="24"/>
      <w:szCs w:val="24"/>
    </w:rPr>
  </w:style>
  <w:style w:type="paragraph" w:styleId="745">
    <w:name w:val="Heading 6"/>
    <w:basedOn w:val="739"/>
    <w:link w:val="758"/>
    <w:uiPriority w:val="99"/>
    <w:qFormat/>
    <w:pPr>
      <w:keepNext/>
      <w:keepLines/>
      <w:spacing w:before="320" w:after="200"/>
      <w:ind w:firstLine="0"/>
      <w:jc w:val="left"/>
      <w:outlineLvl w:val="5"/>
    </w:pPr>
    <w:rPr>
      <w:rFonts w:ascii="Arial" w:eastAsia="Arial" w:cs="Times New Roman"/>
      <w:b/>
      <w:bCs/>
      <w:color w:val="auto"/>
      <w:sz w:val="22"/>
      <w:szCs w:val="22"/>
    </w:rPr>
  </w:style>
  <w:style w:type="paragraph" w:styleId="746">
    <w:name w:val="Heading 7"/>
    <w:basedOn w:val="739"/>
    <w:link w:val="759"/>
    <w:uiPriority w:val="99"/>
    <w:qFormat/>
    <w:pPr>
      <w:keepNext/>
      <w:keepLines/>
      <w:spacing w:before="320" w:after="200"/>
      <w:ind w:firstLine="0"/>
      <w:jc w:val="left"/>
      <w:outlineLvl w:val="6"/>
    </w:pPr>
    <w:rPr>
      <w:rFonts w:ascii="Arial" w:eastAsia="Arial" w:cs="Times New Roman"/>
      <w:b/>
      <w:bCs/>
      <w:i/>
      <w:iCs/>
      <w:color w:val="auto"/>
      <w:sz w:val="22"/>
      <w:szCs w:val="22"/>
    </w:rPr>
  </w:style>
  <w:style w:type="paragraph" w:styleId="747">
    <w:name w:val="Heading 8"/>
    <w:basedOn w:val="739"/>
    <w:link w:val="760"/>
    <w:uiPriority w:val="99"/>
    <w:qFormat/>
    <w:pPr>
      <w:keepNext/>
      <w:keepLines/>
      <w:spacing w:before="320" w:after="200"/>
      <w:ind w:firstLine="0"/>
      <w:jc w:val="left"/>
      <w:outlineLvl w:val="7"/>
    </w:pPr>
    <w:rPr>
      <w:rFonts w:ascii="Arial" w:eastAsia="Arial" w:cs="Times New Roman"/>
      <w:i/>
      <w:iCs/>
      <w:color w:val="auto"/>
      <w:sz w:val="22"/>
      <w:szCs w:val="22"/>
    </w:rPr>
  </w:style>
  <w:style w:type="paragraph" w:styleId="748">
    <w:name w:val="Heading 9"/>
    <w:basedOn w:val="739"/>
    <w:link w:val="761"/>
    <w:uiPriority w:val="99"/>
    <w:qFormat/>
    <w:pPr>
      <w:keepNext/>
      <w:keepLines/>
      <w:spacing w:before="320" w:after="200"/>
      <w:ind w:firstLine="0"/>
      <w:jc w:val="left"/>
      <w:outlineLvl w:val="8"/>
    </w:pPr>
    <w:rPr>
      <w:rFonts w:ascii="Arial" w:eastAsia="Arial" w:cs="Times New Roman"/>
      <w:i/>
      <w:iCs/>
      <w:color w:val="auto"/>
      <w:sz w:val="21"/>
      <w:szCs w:val="21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Caption Char"/>
    <w:uiPriority w:val="99"/>
  </w:style>
  <w:style w:type="character" w:styleId="753" w:customStyle="1">
    <w:name w:val="Заголовок 1 Знак"/>
    <w:basedOn w:val="749"/>
    <w:link w:val="740"/>
    <w:uiPriority w:val="99"/>
    <w:rPr>
      <w:rFonts w:ascii="Arial"/>
      <w:sz w:val="40"/>
    </w:rPr>
  </w:style>
  <w:style w:type="character" w:styleId="754" w:customStyle="1">
    <w:name w:val="Заголовок 2 Знак"/>
    <w:basedOn w:val="749"/>
    <w:link w:val="741"/>
    <w:uiPriority w:val="99"/>
    <w:rPr>
      <w:rFonts w:ascii="Arial"/>
      <w:sz w:val="22"/>
    </w:rPr>
  </w:style>
  <w:style w:type="character" w:styleId="755" w:customStyle="1">
    <w:name w:val="Заголовок 3 Знак"/>
    <w:basedOn w:val="749"/>
    <w:link w:val="742"/>
    <w:uiPriority w:val="99"/>
    <w:rPr>
      <w:rFonts w:ascii="Arial"/>
      <w:sz w:val="30"/>
    </w:rPr>
  </w:style>
  <w:style w:type="character" w:styleId="756" w:customStyle="1">
    <w:name w:val="Заголовок 4 Знак"/>
    <w:basedOn w:val="749"/>
    <w:link w:val="743"/>
    <w:uiPriority w:val="99"/>
    <w:rPr>
      <w:rFonts w:ascii="Arial"/>
      <w:b/>
      <w:sz w:val="26"/>
    </w:rPr>
  </w:style>
  <w:style w:type="character" w:styleId="757" w:customStyle="1">
    <w:name w:val="Заголовок 5 Знак"/>
    <w:basedOn w:val="749"/>
    <w:link w:val="744"/>
    <w:uiPriority w:val="99"/>
    <w:rPr>
      <w:rFonts w:ascii="Arial"/>
      <w:b/>
      <w:sz w:val="24"/>
    </w:rPr>
  </w:style>
  <w:style w:type="character" w:styleId="758" w:customStyle="1">
    <w:name w:val="Заголовок 6 Знак"/>
    <w:basedOn w:val="749"/>
    <w:link w:val="745"/>
    <w:uiPriority w:val="99"/>
    <w:rPr>
      <w:rFonts w:ascii="Arial"/>
      <w:b/>
      <w:sz w:val="22"/>
    </w:rPr>
  </w:style>
  <w:style w:type="character" w:styleId="759" w:customStyle="1">
    <w:name w:val="Заголовок 7 Знак"/>
    <w:basedOn w:val="749"/>
    <w:link w:val="746"/>
    <w:uiPriority w:val="99"/>
    <w:rPr>
      <w:rFonts w:ascii="Arial"/>
      <w:b/>
      <w:i/>
      <w:sz w:val="22"/>
    </w:rPr>
  </w:style>
  <w:style w:type="character" w:styleId="760" w:customStyle="1">
    <w:name w:val="Заголовок 8 Знак"/>
    <w:basedOn w:val="749"/>
    <w:link w:val="747"/>
    <w:uiPriority w:val="99"/>
    <w:rPr>
      <w:rFonts w:ascii="Arial"/>
      <w:i/>
      <w:sz w:val="22"/>
    </w:rPr>
  </w:style>
  <w:style w:type="character" w:styleId="761" w:customStyle="1">
    <w:name w:val="Заголовок 9 Знак"/>
    <w:basedOn w:val="749"/>
    <w:link w:val="748"/>
    <w:uiPriority w:val="99"/>
    <w:rPr>
      <w:rFonts w:ascii="Arial"/>
      <w:i/>
      <w:sz w:val="21"/>
    </w:rPr>
  </w:style>
  <w:style w:type="paragraph" w:styleId="762">
    <w:name w:val="table of figures"/>
    <w:basedOn w:val="739"/>
    <w:next w:val="739"/>
    <w:uiPriority w:val="99"/>
    <w:pPr>
      <w:ind w:firstLine="0"/>
      <w:jc w:val="left"/>
    </w:pPr>
    <w:rPr>
      <w:color w:val="auto"/>
      <w:sz w:val="20"/>
      <w:szCs w:val="22"/>
      <w:lang w:eastAsia="zh-CN"/>
    </w:rPr>
  </w:style>
  <w:style w:type="paragraph" w:styleId="763">
    <w:name w:val="List Paragraph"/>
    <w:basedOn w:val="739"/>
    <w:uiPriority w:val="99"/>
    <w:qFormat/>
    <w:pPr>
      <w:ind w:left="720" w:firstLine="0"/>
      <w:contextualSpacing/>
      <w:jc w:val="left"/>
    </w:pPr>
    <w:rPr>
      <w:color w:val="auto"/>
      <w:sz w:val="20"/>
      <w:szCs w:val="22"/>
      <w:lang w:eastAsia="zh-CN"/>
    </w:rPr>
  </w:style>
  <w:style w:type="paragraph" w:styleId="764">
    <w:name w:val="No Spacing"/>
    <w:uiPriority w:val="99"/>
    <w:qFormat/>
    <w:rPr>
      <w:rFonts w:eastAsia="Times New Roman"/>
      <w:sz w:val="20"/>
      <w:lang w:eastAsia="zh-CN"/>
    </w:rPr>
  </w:style>
  <w:style w:type="paragraph" w:styleId="765">
    <w:name w:val="Title"/>
    <w:basedOn w:val="739"/>
    <w:link w:val="766"/>
    <w:uiPriority w:val="99"/>
    <w:qFormat/>
    <w:pPr>
      <w:spacing w:before="300" w:after="200"/>
      <w:ind w:firstLine="0"/>
      <w:contextualSpacing/>
      <w:jc w:val="left"/>
    </w:pPr>
    <w:rPr>
      <w:rFonts w:cs="Times New Roman"/>
      <w:color w:val="auto"/>
      <w:sz w:val="48"/>
      <w:szCs w:val="48"/>
    </w:rPr>
  </w:style>
  <w:style w:type="character" w:styleId="766" w:customStyle="1">
    <w:name w:val="Название Знак"/>
    <w:basedOn w:val="749"/>
    <w:link w:val="765"/>
    <w:uiPriority w:val="99"/>
    <w:rPr>
      <w:sz w:val="48"/>
    </w:rPr>
  </w:style>
  <w:style w:type="paragraph" w:styleId="767">
    <w:name w:val="Subtitle"/>
    <w:basedOn w:val="739"/>
    <w:link w:val="768"/>
    <w:uiPriority w:val="99"/>
    <w:qFormat/>
    <w:pPr>
      <w:spacing w:before="200" w:after="200"/>
      <w:ind w:firstLine="0"/>
      <w:jc w:val="left"/>
    </w:pPr>
    <w:rPr>
      <w:rFonts w:cs="Times New Roman"/>
      <w:color w:val="auto"/>
      <w:sz w:val="24"/>
      <w:szCs w:val="24"/>
    </w:rPr>
  </w:style>
  <w:style w:type="character" w:styleId="768" w:customStyle="1">
    <w:name w:val="Подзаголовок Знак"/>
    <w:basedOn w:val="749"/>
    <w:link w:val="767"/>
    <w:uiPriority w:val="99"/>
    <w:rPr>
      <w:sz w:val="24"/>
    </w:rPr>
  </w:style>
  <w:style w:type="paragraph" w:styleId="769">
    <w:name w:val="Quote"/>
    <w:basedOn w:val="739"/>
    <w:link w:val="770"/>
    <w:uiPriority w:val="99"/>
    <w:qFormat/>
    <w:pPr>
      <w:ind w:left="720" w:right="720" w:firstLine="0"/>
      <w:jc w:val="left"/>
    </w:pPr>
    <w:rPr>
      <w:i/>
      <w:color w:val="auto"/>
      <w:sz w:val="20"/>
      <w:szCs w:val="22"/>
      <w:lang w:eastAsia="zh-CN"/>
    </w:rPr>
  </w:style>
  <w:style w:type="character" w:styleId="770" w:customStyle="1">
    <w:name w:val="Цитата 2 Знак"/>
    <w:basedOn w:val="749"/>
    <w:link w:val="769"/>
    <w:uiPriority w:val="99"/>
    <w:rPr>
      <w:i/>
      <w:sz w:val="22"/>
      <w:lang w:val="ru-RU" w:eastAsia="zh-CN"/>
    </w:rPr>
  </w:style>
  <w:style w:type="paragraph" w:styleId="771">
    <w:name w:val="Intense Quote"/>
    <w:basedOn w:val="739"/>
    <w:link w:val="772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 w:firstLine="0"/>
      <w:jc w:val="left"/>
    </w:pPr>
    <w:rPr>
      <w:i/>
      <w:color w:val="auto"/>
      <w:sz w:val="20"/>
      <w:szCs w:val="22"/>
      <w:lang w:eastAsia="zh-CN"/>
    </w:rPr>
  </w:style>
  <w:style w:type="character" w:styleId="772" w:customStyle="1">
    <w:name w:val="Выделенная цитата Знак"/>
    <w:basedOn w:val="749"/>
    <w:link w:val="771"/>
    <w:uiPriority w:val="99"/>
    <w:rPr>
      <w:i/>
      <w:sz w:val="22"/>
      <w:shd w:val="clear" w:color="auto" w:fill="f2f2f2"/>
      <w:lang w:val="ru-RU" w:eastAsia="zh-CN"/>
    </w:rPr>
  </w:style>
  <w:style w:type="paragraph" w:styleId="773">
    <w:name w:val="Header"/>
    <w:basedOn w:val="739"/>
    <w:link w:val="774"/>
    <w:uiPriority w:val="99"/>
    <w:pPr>
      <w:tabs>
        <w:tab w:val="center" w:pos="7143" w:leader="none"/>
        <w:tab w:val="right" w:pos="14287" w:leader="none"/>
      </w:tabs>
      <w:ind w:firstLine="0"/>
      <w:jc w:val="left"/>
    </w:pPr>
    <w:rPr>
      <w:color w:val="auto"/>
      <w:sz w:val="20"/>
      <w:szCs w:val="22"/>
      <w:lang w:eastAsia="zh-CN"/>
    </w:rPr>
  </w:style>
  <w:style w:type="character" w:styleId="774" w:customStyle="1">
    <w:name w:val="Верхний колонтитул Знак"/>
    <w:basedOn w:val="749"/>
    <w:link w:val="773"/>
    <w:uiPriority w:val="99"/>
    <w:rPr>
      <w:sz w:val="22"/>
      <w:lang w:val="ru-RU" w:eastAsia="zh-CN"/>
    </w:rPr>
  </w:style>
  <w:style w:type="paragraph" w:styleId="775">
    <w:name w:val="Footer"/>
    <w:basedOn w:val="739"/>
    <w:link w:val="778"/>
    <w:uiPriority w:val="99"/>
    <w:pPr>
      <w:tabs>
        <w:tab w:val="center" w:pos="7143" w:leader="none"/>
        <w:tab w:val="right" w:pos="14287" w:leader="none"/>
      </w:tabs>
      <w:ind w:firstLine="0"/>
      <w:jc w:val="left"/>
    </w:pPr>
    <w:rPr>
      <w:color w:val="auto"/>
      <w:sz w:val="20"/>
      <w:szCs w:val="22"/>
      <w:lang w:eastAsia="zh-CN"/>
    </w:rPr>
  </w:style>
  <w:style w:type="character" w:styleId="776" w:customStyle="1">
    <w:name w:val="Footer Char"/>
    <w:basedOn w:val="749"/>
    <w:uiPriority w:val="99"/>
  </w:style>
  <w:style w:type="paragraph" w:styleId="777">
    <w:name w:val="Caption"/>
    <w:basedOn w:val="739"/>
    <w:uiPriority w:val="99"/>
    <w:qFormat/>
    <w:pPr>
      <w:spacing w:line="276" w:lineRule="auto"/>
      <w:ind w:firstLine="0"/>
      <w:jc w:val="left"/>
    </w:pPr>
    <w:rPr>
      <w:b/>
      <w:bCs/>
      <w:color w:val="4f81bd"/>
      <w:sz w:val="18"/>
      <w:szCs w:val="18"/>
      <w:lang w:eastAsia="zh-CN"/>
    </w:rPr>
  </w:style>
  <w:style w:type="character" w:styleId="778" w:customStyle="1">
    <w:name w:val="Нижний колонтитул Знак"/>
    <w:link w:val="775"/>
    <w:uiPriority w:val="99"/>
    <w:rPr>
      <w:sz w:val="22"/>
      <w:lang w:val="ru-RU" w:eastAsia="zh-CN"/>
    </w:rPr>
  </w:style>
  <w:style w:type="table" w:styleId="779">
    <w:name w:val="Table Grid"/>
    <w:basedOn w:val="750"/>
    <w:uiPriority w:val="99"/>
    <w:rPr>
      <w:rFonts w:eastAsia="Times New Roman"/>
      <w:sz w:val="20"/>
      <w:lang w:eastAsia="zh-CN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Table Grid Light"/>
    <w:uiPriority w:val="99"/>
    <w:rPr>
      <w:rFonts w:eastAsia="Times New Roman"/>
      <w:sz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Таблица простая 11"/>
    <w:uiPriority w:val="99"/>
    <w:rPr>
      <w:rFonts w:eastAsia="Times New Roman"/>
      <w:sz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Таблица простая 21"/>
    <w:uiPriority w:val="99"/>
    <w:rPr>
      <w:rFonts w:eastAsia="Times New Roman"/>
      <w:sz w:val="20"/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Таблица простая 3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Таблица простая 4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Таблица простая 5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Таблица-сетка 1 светлая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Таблица-сетка 2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Таблица-сетка 3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Таблица-сетка 4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Таблица-сетка 5 темная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Таблица-сетка 6 цветная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Таблица-сетка 7 цветная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Список-таблица 1 светлая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Список-таблица 2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Список-таблица 3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Список-таблица 4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Список-таблица 5 темная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Список-таблица 6 цветная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Список-таблица 7 цветная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1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2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3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4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5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6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1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2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3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4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5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6"/>
    <w:uiPriority w:val="99"/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1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2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3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4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5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6"/>
    <w:uiPriority w:val="99"/>
    <w:rPr>
      <w:rFonts w:eastAsia="Times New Roman"/>
      <w:sz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5">
    <w:name w:val="Hyperlink"/>
    <w:basedOn w:val="749"/>
    <w:uiPriority w:val="99"/>
    <w:rPr>
      <w:rFonts w:cs="Times New Roman"/>
      <w:color w:val="0000ff"/>
      <w:u w:val="single"/>
    </w:rPr>
  </w:style>
  <w:style w:type="paragraph" w:styleId="906">
    <w:name w:val="footnote text"/>
    <w:basedOn w:val="739"/>
    <w:link w:val="907"/>
    <w:uiPriority w:val="99"/>
    <w:semiHidden/>
    <w:pPr>
      <w:spacing w:after="40"/>
      <w:ind w:firstLine="0"/>
      <w:jc w:val="left"/>
    </w:pPr>
    <w:rPr>
      <w:rFonts w:cs="Times New Roman"/>
      <w:color w:val="auto"/>
      <w:sz w:val="18"/>
      <w:szCs w:val="22"/>
    </w:rPr>
  </w:style>
  <w:style w:type="character" w:styleId="907" w:customStyle="1">
    <w:name w:val="Текст сноски Знак"/>
    <w:basedOn w:val="749"/>
    <w:link w:val="906"/>
    <w:uiPriority w:val="99"/>
    <w:semiHidden/>
    <w:rPr>
      <w:sz w:val="22"/>
    </w:rPr>
  </w:style>
  <w:style w:type="character" w:styleId="908">
    <w:name w:val="footnote reference"/>
    <w:basedOn w:val="749"/>
    <w:uiPriority w:val="99"/>
    <w:rPr>
      <w:rFonts w:cs="Times New Roman"/>
      <w:vertAlign w:val="superscript"/>
    </w:rPr>
  </w:style>
  <w:style w:type="paragraph" w:styleId="909">
    <w:name w:val="endnote text"/>
    <w:basedOn w:val="739"/>
    <w:link w:val="910"/>
    <w:uiPriority w:val="99"/>
    <w:semiHidden/>
    <w:pPr>
      <w:ind w:firstLine="0"/>
      <w:jc w:val="left"/>
    </w:pPr>
    <w:rPr>
      <w:color w:val="auto"/>
      <w:sz w:val="20"/>
      <w:szCs w:val="22"/>
      <w:lang w:eastAsia="zh-CN"/>
    </w:rPr>
  </w:style>
  <w:style w:type="character" w:styleId="910" w:customStyle="1">
    <w:name w:val="Текст концевой сноски Знак"/>
    <w:basedOn w:val="749"/>
    <w:link w:val="909"/>
    <w:uiPriority w:val="99"/>
    <w:semiHidden/>
    <w:rPr>
      <w:sz w:val="22"/>
      <w:lang w:val="ru-RU" w:eastAsia="zh-CN"/>
    </w:rPr>
  </w:style>
  <w:style w:type="character" w:styleId="911">
    <w:name w:val="endnote reference"/>
    <w:basedOn w:val="749"/>
    <w:uiPriority w:val="99"/>
    <w:semiHidden/>
    <w:rPr>
      <w:rFonts w:cs="Times New Roman"/>
      <w:vertAlign w:val="superscript"/>
    </w:rPr>
  </w:style>
  <w:style w:type="paragraph" w:styleId="912">
    <w:name w:val="toc 1"/>
    <w:basedOn w:val="739"/>
    <w:uiPriority w:val="99"/>
    <w:pPr>
      <w:spacing w:after="57"/>
      <w:ind w:firstLine="0"/>
      <w:jc w:val="left"/>
    </w:pPr>
    <w:rPr>
      <w:color w:val="auto"/>
      <w:sz w:val="20"/>
      <w:szCs w:val="22"/>
      <w:lang w:eastAsia="zh-CN"/>
    </w:rPr>
  </w:style>
  <w:style w:type="paragraph" w:styleId="913">
    <w:name w:val="toc 2"/>
    <w:basedOn w:val="739"/>
    <w:uiPriority w:val="99"/>
    <w:pPr>
      <w:spacing w:after="57"/>
      <w:ind w:left="283" w:firstLine="0"/>
      <w:jc w:val="left"/>
    </w:pPr>
    <w:rPr>
      <w:color w:val="auto"/>
      <w:sz w:val="20"/>
      <w:szCs w:val="22"/>
      <w:lang w:eastAsia="zh-CN"/>
    </w:rPr>
  </w:style>
  <w:style w:type="paragraph" w:styleId="914">
    <w:name w:val="toc 3"/>
    <w:basedOn w:val="739"/>
    <w:uiPriority w:val="99"/>
    <w:pPr>
      <w:spacing w:after="57"/>
      <w:ind w:left="567" w:firstLine="0"/>
      <w:jc w:val="left"/>
    </w:pPr>
    <w:rPr>
      <w:color w:val="auto"/>
      <w:sz w:val="20"/>
      <w:szCs w:val="22"/>
      <w:lang w:eastAsia="zh-CN"/>
    </w:rPr>
  </w:style>
  <w:style w:type="paragraph" w:styleId="915">
    <w:name w:val="toc 4"/>
    <w:basedOn w:val="739"/>
    <w:uiPriority w:val="99"/>
    <w:pPr>
      <w:spacing w:after="57"/>
      <w:ind w:left="850" w:firstLine="0"/>
      <w:jc w:val="left"/>
    </w:pPr>
    <w:rPr>
      <w:color w:val="auto"/>
      <w:sz w:val="20"/>
      <w:szCs w:val="22"/>
      <w:lang w:eastAsia="zh-CN"/>
    </w:rPr>
  </w:style>
  <w:style w:type="paragraph" w:styleId="916">
    <w:name w:val="toc 5"/>
    <w:basedOn w:val="739"/>
    <w:uiPriority w:val="99"/>
    <w:pPr>
      <w:spacing w:after="57"/>
      <w:ind w:left="1134" w:firstLine="0"/>
      <w:jc w:val="left"/>
    </w:pPr>
    <w:rPr>
      <w:color w:val="auto"/>
      <w:sz w:val="20"/>
      <w:szCs w:val="22"/>
      <w:lang w:eastAsia="zh-CN"/>
    </w:rPr>
  </w:style>
  <w:style w:type="paragraph" w:styleId="917">
    <w:name w:val="toc 6"/>
    <w:basedOn w:val="739"/>
    <w:uiPriority w:val="99"/>
    <w:pPr>
      <w:spacing w:after="57"/>
      <w:ind w:left="1417" w:firstLine="0"/>
      <w:jc w:val="left"/>
    </w:pPr>
    <w:rPr>
      <w:color w:val="auto"/>
      <w:sz w:val="20"/>
      <w:szCs w:val="22"/>
      <w:lang w:eastAsia="zh-CN"/>
    </w:rPr>
  </w:style>
  <w:style w:type="paragraph" w:styleId="918">
    <w:name w:val="toc 7"/>
    <w:basedOn w:val="739"/>
    <w:uiPriority w:val="99"/>
    <w:pPr>
      <w:spacing w:after="57"/>
      <w:ind w:left="1701" w:firstLine="0"/>
      <w:jc w:val="left"/>
    </w:pPr>
    <w:rPr>
      <w:color w:val="auto"/>
      <w:sz w:val="20"/>
      <w:szCs w:val="22"/>
      <w:lang w:eastAsia="zh-CN"/>
    </w:rPr>
  </w:style>
  <w:style w:type="paragraph" w:styleId="919">
    <w:name w:val="toc 8"/>
    <w:basedOn w:val="739"/>
    <w:uiPriority w:val="99"/>
    <w:pPr>
      <w:spacing w:after="57"/>
      <w:ind w:left="1984" w:firstLine="0"/>
      <w:jc w:val="left"/>
    </w:pPr>
    <w:rPr>
      <w:color w:val="auto"/>
      <w:sz w:val="20"/>
      <w:szCs w:val="22"/>
      <w:lang w:eastAsia="zh-CN"/>
    </w:rPr>
  </w:style>
  <w:style w:type="paragraph" w:styleId="920">
    <w:name w:val="toc 9"/>
    <w:basedOn w:val="739"/>
    <w:uiPriority w:val="99"/>
    <w:pPr>
      <w:spacing w:after="57"/>
      <w:ind w:left="2268" w:firstLine="0"/>
      <w:jc w:val="left"/>
    </w:pPr>
    <w:rPr>
      <w:color w:val="auto"/>
      <w:sz w:val="20"/>
      <w:szCs w:val="22"/>
      <w:lang w:eastAsia="zh-CN"/>
    </w:rPr>
  </w:style>
  <w:style w:type="paragraph" w:styleId="921">
    <w:name w:val="TOC Heading"/>
    <w:basedOn w:val="740"/>
    <w:uiPriority w:val="99"/>
    <w:qFormat/>
    <w:pPr>
      <w:keepNext w:val="0"/>
      <w:keepLines w:val="0"/>
      <w:spacing w:before="0" w:after="0"/>
      <w:outlineLvl w:val="9"/>
    </w:pPr>
    <w:rPr>
      <w:rFonts w:ascii="Times New Roman" w:eastAsia="Times New Roman" w:cs="Arial"/>
      <w:sz w:val="20"/>
      <w:szCs w:val="22"/>
      <w:lang w:eastAsia="zh-CN"/>
    </w:rPr>
  </w:style>
  <w:style w:type="paragraph" w:styleId="922">
    <w:name w:val="Balloon Text"/>
    <w:basedOn w:val="739"/>
    <w:link w:val="924"/>
    <w:uiPriority w:val="99"/>
    <w:rPr>
      <w:rFonts w:ascii="Segoe UI" w:hAnsi="Segoe UI" w:eastAsia="Arial" w:cs="Times New Roman"/>
      <w:color w:val="auto"/>
      <w:sz w:val="18"/>
      <w:szCs w:val="18"/>
    </w:rPr>
  </w:style>
  <w:style w:type="character" w:styleId="923" w:customStyle="1">
    <w:name w:val="Balloon Text Char"/>
    <w:basedOn w:val="749"/>
    <w:uiPriority w:val="99"/>
    <w:semiHidden/>
    <w:rPr>
      <w:rFonts w:hAnsi="Times New Roman" w:eastAsia="Times New Roman"/>
      <w:color w:val="0000ff"/>
      <w:sz w:val="0"/>
      <w:szCs w:val="0"/>
    </w:rPr>
  </w:style>
  <w:style w:type="character" w:styleId="924" w:customStyle="1">
    <w:name w:val="Текст выноски Знак"/>
    <w:link w:val="922"/>
    <w:uiPriority w:val="99"/>
    <w:rPr>
      <w:rFonts w:ascii="Segoe UI" w:hAnsi="Segoe UI"/>
      <w:sz w:val="18"/>
    </w:rPr>
  </w:style>
  <w:style w:type="paragraph" w:styleId="925" w:customStyle="1">
    <w:name w:val="TOC 4 Char"/>
    <w:next w:val="741"/>
    <w:uiPriority w:val="99"/>
    <w:rPr>
      <w:rFonts w:hAnsi="Times New Roman" w:eastAsia="Times New Roman" w:cs="Times New Roman"/>
      <w:color w:val="000000"/>
      <w:sz w:val="24"/>
      <w:szCs w:val="24"/>
      <w:lang w:eastAsia="zh-CN"/>
    </w:rPr>
  </w:style>
  <w:style w:type="character" w:styleId="926" w:customStyle="1">
    <w:name w:val="Цветовое выделение для Текст"/>
    <w:uiPriority w:val="99"/>
    <w:rPr>
      <w:rFonts w:ascii="Times New Roman CYR" w:hAnsi="Times New Roman CYR" w:eastAsia="Times New Roman"/>
      <w:sz w:val="24"/>
    </w:rPr>
  </w:style>
  <w:style w:type="paragraph" w:styleId="927" w:customStyle="1">
    <w:name w:val="ConsPlusNormal"/>
    <w:uiPriority w:val="99"/>
    <w:rPr>
      <w:rFonts w:ascii="Arial"/>
      <w:sz w:val="20"/>
      <w:lang w:val="en-US" w:eastAsia="en-US"/>
    </w:rPr>
  </w:style>
  <w:style w:type="paragraph" w:styleId="928" w:customStyle="1">
    <w:name w:val="ConsPlusTitle"/>
    <w:rPr>
      <w:rFonts w:ascii="Arial"/>
      <w:b/>
      <w:sz w:val="20"/>
      <w:lang w:val="en-US" w:eastAsia="en-US" w:bidi="en-US"/>
    </w:rPr>
  </w:style>
  <w:style w:type="paragraph" w:styleId="929" w:customStyle="1">
    <w:name w:val="       ConsPlusNormal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://www.pravo.gov.ru/" TargetMode="External"/><Relationship Id="rId14" Type="http://schemas.openxmlformats.org/officeDocument/2006/relationships/hyperlink" Target="http://www.pravo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C5D3B-2B9B-4401-874E-84F0A357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revision>63</cp:revision>
  <dcterms:created xsi:type="dcterms:W3CDTF">2024-09-05T07:44:00Z</dcterms:created>
  <dcterms:modified xsi:type="dcterms:W3CDTF">2024-12-04T05:13:56Z</dcterms:modified>
</cp:coreProperties>
</file>